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B5DEA" w14:textId="77777777" w:rsidR="00C0257B" w:rsidRDefault="00C0257B" w:rsidP="007C0B25">
      <w:pPr>
        <w:spacing w:after="0" w:line="240" w:lineRule="auto"/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</w:p>
    <w:p w14:paraId="30DCF1B9" w14:textId="77777777" w:rsidR="00C0257B" w:rsidRDefault="00C0257B" w:rsidP="007C0B25">
      <w:pPr>
        <w:spacing w:after="0" w:line="240" w:lineRule="auto"/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</w:p>
    <w:p w14:paraId="0DE9F9B5" w14:textId="34B94E4F" w:rsidR="007C0B25" w:rsidRPr="00297AAC" w:rsidRDefault="007C0B25" w:rsidP="007C0B25">
      <w:pPr>
        <w:spacing w:after="0" w:line="240" w:lineRule="auto"/>
        <w:ind w:left="2430" w:hanging="2430"/>
        <w:rPr>
          <w:rFonts w:ascii="Times New Roman" w:eastAsia="Calibri" w:hAnsi="Times New Roman" w:cs="Times New Roman"/>
          <w:sz w:val="24"/>
          <w:szCs w:val="24"/>
        </w:rPr>
      </w:pPr>
      <w:r w:rsidRPr="00297AAC">
        <w:rPr>
          <w:rFonts w:ascii="Times New Roman" w:eastAsia="Calibri" w:hAnsi="Times New Roman" w:cs="Times New Roman"/>
          <w:sz w:val="24"/>
          <w:szCs w:val="24"/>
        </w:rPr>
        <w:t xml:space="preserve">MEMORANDUM FOR </w:t>
      </w:r>
      <w:r w:rsidR="00060436">
        <w:rPr>
          <w:rFonts w:ascii="Times New Roman" w:eastAsia="Calibri" w:hAnsi="Times New Roman" w:cs="Times New Roman"/>
          <w:sz w:val="24"/>
          <w:szCs w:val="24"/>
        </w:rPr>
        <w:t>[Employee]</w:t>
      </w:r>
    </w:p>
    <w:p w14:paraId="641D5304" w14:textId="77777777" w:rsidR="007C0B25" w:rsidRPr="00297AAC" w:rsidRDefault="007C0B25" w:rsidP="007C0B25">
      <w:pPr>
        <w:spacing w:after="0" w:line="240" w:lineRule="auto"/>
        <w:ind w:left="2520" w:hanging="2520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5406BE7B" w14:textId="34878A37" w:rsidR="007C0B25" w:rsidRPr="00297AAC" w:rsidRDefault="007C0B25" w:rsidP="007C0B25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297AAC">
        <w:rPr>
          <w:rFonts w:ascii="Times New Roman" w:eastAsia="Calibri" w:hAnsi="Times New Roman" w:cs="Times New Roman"/>
          <w:sz w:val="24"/>
          <w:szCs w:val="24"/>
        </w:rPr>
        <w:t>SUBJECT:</w:t>
      </w:r>
      <w:r w:rsidRPr="00297AAC">
        <w:rPr>
          <w:rFonts w:ascii="Times New Roman" w:eastAsia="Calibri" w:hAnsi="Times New Roman" w:cs="Times New Roman"/>
          <w:sz w:val="24"/>
          <w:szCs w:val="24"/>
        </w:rPr>
        <w:tab/>
        <w:t xml:space="preserve">Written Authorization to Engage in Work Involving </w:t>
      </w:r>
      <w:r w:rsidR="00060436">
        <w:rPr>
          <w:rFonts w:ascii="Times New Roman" w:eastAsia="Calibri" w:hAnsi="Times New Roman" w:cs="Times New Roman"/>
          <w:sz w:val="24"/>
          <w:szCs w:val="24"/>
        </w:rPr>
        <w:t>[Covered Relationship]</w:t>
      </w:r>
      <w:r w:rsidR="00821C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C66275" w14:textId="77777777" w:rsidR="007C0B25" w:rsidRPr="00297AAC" w:rsidRDefault="007C0B25" w:rsidP="007C0B25">
      <w:pPr>
        <w:tabs>
          <w:tab w:val="left" w:pos="144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6F8A2D68" w14:textId="69DEE8FC" w:rsidR="00087368" w:rsidRPr="00087368" w:rsidRDefault="007C0B25" w:rsidP="00087368">
      <w:pPr>
        <w:tabs>
          <w:tab w:val="left" w:pos="144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97AAC">
        <w:rPr>
          <w:rFonts w:ascii="Times New Roman" w:eastAsia="Calibri" w:hAnsi="Times New Roman" w:cs="Times New Roman"/>
          <w:sz w:val="24"/>
          <w:szCs w:val="24"/>
        </w:rPr>
        <w:t>References:</w:t>
      </w:r>
      <w:r w:rsidRPr="00297AAC">
        <w:rPr>
          <w:rFonts w:ascii="Times New Roman" w:eastAsia="Calibri" w:hAnsi="Times New Roman" w:cs="Times New Roman"/>
          <w:sz w:val="24"/>
          <w:szCs w:val="24"/>
        </w:rPr>
        <w:tab/>
      </w:r>
      <w:r w:rsidR="00087368" w:rsidRPr="00087368">
        <w:rPr>
          <w:rFonts w:ascii="Times New Roman" w:hAnsi="Times New Roman" w:cs="Times New Roman"/>
          <w:sz w:val="24"/>
          <w:szCs w:val="24"/>
        </w:rPr>
        <w:t>5 C.F.R. § 2635.502</w:t>
      </w:r>
    </w:p>
    <w:p w14:paraId="5A22CA27" w14:textId="77777777" w:rsidR="00A77D3C" w:rsidRPr="00297AAC" w:rsidRDefault="00A77D3C" w:rsidP="007C0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21C41" w14:textId="172610C8" w:rsidR="00A77D3C" w:rsidRPr="00A77D3C" w:rsidRDefault="00A77D3C" w:rsidP="007F0F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D3C">
        <w:rPr>
          <w:rFonts w:ascii="Times New Roman" w:eastAsia="Calibri" w:hAnsi="Times New Roman" w:cs="Times New Roman"/>
          <w:sz w:val="24"/>
          <w:szCs w:val="24"/>
        </w:rPr>
        <w:t xml:space="preserve">This responds to your request for my evaluation of whether you must disqualify yourself from any of your duties as </w:t>
      </w:r>
      <w:r w:rsidR="00060436">
        <w:rPr>
          <w:rFonts w:ascii="Times New Roman" w:eastAsia="Calibri" w:hAnsi="Times New Roman" w:cs="Times New Roman"/>
          <w:sz w:val="24"/>
          <w:szCs w:val="24"/>
        </w:rPr>
        <w:t>[Employee Title/Position],</w:t>
      </w:r>
      <w:r w:rsidRPr="00A77D3C">
        <w:rPr>
          <w:rFonts w:ascii="Times New Roman" w:eastAsia="Calibri" w:hAnsi="Times New Roman" w:cs="Times New Roman"/>
          <w:sz w:val="24"/>
          <w:szCs w:val="24"/>
        </w:rPr>
        <w:t xml:space="preserve"> in particular your participation in particular matters relating to </w:t>
      </w:r>
      <w:r w:rsidR="00060436">
        <w:rPr>
          <w:rFonts w:ascii="Times New Roman" w:eastAsia="Calibri" w:hAnsi="Times New Roman" w:cs="Times New Roman"/>
          <w:sz w:val="24"/>
          <w:szCs w:val="24"/>
        </w:rPr>
        <w:t>[Covered Relationship Person/Entity].</w:t>
      </w:r>
    </w:p>
    <w:p w14:paraId="62F2942C" w14:textId="77777777" w:rsidR="00A77D3C" w:rsidRPr="00A77D3C" w:rsidRDefault="00A77D3C" w:rsidP="00A7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2B3C6C" w14:textId="4DFDFB74" w:rsidR="00A77D3C" w:rsidRPr="00A77D3C" w:rsidRDefault="00A77D3C" w:rsidP="00A77D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7D3C">
        <w:rPr>
          <w:rFonts w:ascii="Times New Roman" w:eastAsia="Calibri" w:hAnsi="Times New Roman" w:cs="Times New Roman"/>
          <w:sz w:val="24"/>
          <w:szCs w:val="24"/>
          <w:u w:val="single"/>
        </w:rPr>
        <w:t>SUMMARY</w:t>
      </w:r>
      <w:r w:rsidRPr="00A77D3C">
        <w:rPr>
          <w:rFonts w:ascii="Times New Roman" w:eastAsia="Calibri" w:hAnsi="Times New Roman" w:cs="Times New Roman"/>
          <w:sz w:val="24"/>
          <w:szCs w:val="24"/>
        </w:rPr>
        <w:t xml:space="preserve">.  By way of this memorandum, I authorize you to participate in particular matters involving </w:t>
      </w:r>
      <w:r w:rsidR="00060436">
        <w:rPr>
          <w:rFonts w:ascii="Times New Roman" w:eastAsia="Calibri" w:hAnsi="Times New Roman" w:cs="Times New Roman"/>
          <w:sz w:val="24"/>
          <w:szCs w:val="24"/>
        </w:rPr>
        <w:t>[</w:t>
      </w:r>
      <w:r w:rsidR="00060436">
        <w:rPr>
          <w:rFonts w:ascii="Times New Roman" w:eastAsia="Calibri" w:hAnsi="Times New Roman" w:cs="Times New Roman"/>
          <w:sz w:val="24"/>
          <w:szCs w:val="24"/>
        </w:rPr>
        <w:t>Covered Relationship Person/Entity</w:t>
      </w:r>
      <w:r w:rsidR="00060436">
        <w:rPr>
          <w:rFonts w:ascii="Times New Roman" w:eastAsia="Calibri" w:hAnsi="Times New Roman" w:cs="Times New Roman"/>
          <w:sz w:val="24"/>
          <w:szCs w:val="24"/>
        </w:rPr>
        <w:t>]</w:t>
      </w:r>
      <w:r w:rsidR="006069C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A77D3C">
        <w:rPr>
          <w:rFonts w:ascii="Times New Roman" w:eastAsia="Calibri" w:hAnsi="Times New Roman" w:cs="Times New Roman"/>
          <w:sz w:val="24"/>
          <w:szCs w:val="24"/>
        </w:rPr>
        <w:t xml:space="preserve">I find DoD’s interest in your participation in these matters outweighs any concern that your participation may cause a reasonable </w:t>
      </w:r>
      <w:r w:rsidR="006069C4">
        <w:rPr>
          <w:rFonts w:ascii="Times New Roman" w:eastAsia="Calibri" w:hAnsi="Times New Roman" w:cs="Times New Roman"/>
          <w:sz w:val="24"/>
          <w:szCs w:val="24"/>
        </w:rPr>
        <w:t xml:space="preserve">person with knowledge of the relevant facts </w:t>
      </w:r>
      <w:r w:rsidRPr="00A77D3C">
        <w:rPr>
          <w:rFonts w:ascii="Times New Roman" w:eastAsia="Calibri" w:hAnsi="Times New Roman" w:cs="Times New Roman"/>
          <w:sz w:val="24"/>
          <w:szCs w:val="24"/>
        </w:rPr>
        <w:t xml:space="preserve">person to question the integrity of the DoD’s programs and operations.  </w:t>
      </w:r>
    </w:p>
    <w:p w14:paraId="08B9A5F2" w14:textId="77777777" w:rsidR="00A77D3C" w:rsidRPr="00297AAC" w:rsidRDefault="00A77D3C" w:rsidP="007C0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1FFCEB" w14:textId="162F3B1F" w:rsidR="007C0B25" w:rsidRPr="00297AAC" w:rsidRDefault="007C0B25" w:rsidP="007C0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AAC">
        <w:rPr>
          <w:rFonts w:ascii="Times New Roman" w:eastAsia="Calibri" w:hAnsi="Times New Roman" w:cs="Times New Roman"/>
          <w:sz w:val="24"/>
          <w:szCs w:val="24"/>
          <w:u w:val="single"/>
        </w:rPr>
        <w:t>FACTS</w:t>
      </w:r>
      <w:r w:rsidRPr="00297AA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060436">
        <w:rPr>
          <w:rFonts w:ascii="Times New Roman" w:eastAsia="Calibri" w:hAnsi="Times New Roman" w:cs="Times New Roman"/>
          <w:sz w:val="24"/>
          <w:szCs w:val="24"/>
        </w:rPr>
        <w:t>[Insert facts &amp; circumstances giving rise to the Section 502 issue]</w:t>
      </w:r>
    </w:p>
    <w:p w14:paraId="4736B291" w14:textId="77777777" w:rsidR="007C0B25" w:rsidRPr="00297AAC" w:rsidRDefault="007C0B25" w:rsidP="007C0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E59F92" w14:textId="31E72F0F" w:rsidR="007C0B25" w:rsidRPr="007C0B25" w:rsidRDefault="007C0B25" w:rsidP="007C0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0B25">
        <w:rPr>
          <w:rFonts w:ascii="Times New Roman" w:eastAsia="Calibri" w:hAnsi="Times New Roman" w:cs="Times New Roman"/>
          <w:sz w:val="24"/>
          <w:szCs w:val="24"/>
          <w:u w:val="single"/>
        </w:rPr>
        <w:t>ANALYSIS</w:t>
      </w:r>
      <w:r w:rsidRPr="007C0B2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4027A48B" w14:textId="77777777" w:rsidR="007C0B25" w:rsidRPr="007C0B25" w:rsidRDefault="007C0B25" w:rsidP="007C0B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7F346" w14:textId="0F095B56" w:rsidR="00277B31" w:rsidRPr="00277B31" w:rsidRDefault="00FA73C1" w:rsidP="0006043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a. </w:t>
      </w:r>
      <w:r w:rsidR="000C0248" w:rsidRPr="00FA73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Appearance of Impartiality</w:t>
      </w:r>
      <w:r w:rsidR="000C02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  <w:r w:rsidR="00060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Under </w:t>
      </w:r>
      <w:r w:rsidR="008F07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C0248" w:rsidRPr="00821CD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C.F.R. § 2635.502</w:t>
      </w:r>
      <w:r w:rsidR="00060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946" w:rsidRPr="000D79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you have a </w:t>
      </w:r>
      <w:r w:rsidR="00A03C30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  <w:r w:rsidR="000D7946" w:rsidRPr="000D7946">
        <w:rPr>
          <w:rFonts w:ascii="Times New Roman" w:eastAsia="Calibri" w:hAnsi="Times New Roman" w:cs="Times New Roman"/>
          <w:color w:val="000000"/>
          <w:sz w:val="24"/>
          <w:szCs w:val="24"/>
        </w:rPr>
        <w:t>covered relationship</w:t>
      </w:r>
      <w:r w:rsidR="00A03C30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0D7946" w:rsidRPr="000D79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with </w:t>
      </w:r>
      <w:r w:rsidR="000604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[insert relevant covered relationship provision].  </w:t>
      </w:r>
      <w:r w:rsidR="004007DC">
        <w:rPr>
          <w:rFonts w:ascii="Times New Roman" w:eastAsia="Calibri" w:hAnsi="Times New Roman" w:cs="Times New Roman"/>
          <w:color w:val="000000"/>
          <w:sz w:val="24"/>
          <w:szCs w:val="24"/>
        </w:rPr>
        <w:t>Where an employee’s participation in a particular matter would raise a question in the mind of a reasonable person about his impar</w:t>
      </w:r>
      <w:r w:rsidR="000D227C">
        <w:rPr>
          <w:rFonts w:ascii="Times New Roman" w:eastAsia="Calibri" w:hAnsi="Times New Roman" w:cs="Times New Roman"/>
          <w:color w:val="000000"/>
          <w:sz w:val="24"/>
          <w:szCs w:val="24"/>
        </w:rPr>
        <w:t>tiality,</w:t>
      </w:r>
      <w:r w:rsidR="00F835DD" w:rsidRPr="0029436F">
        <w:rPr>
          <w:rFonts w:ascii="Times New Roman" w:hAnsi="Times New Roman"/>
          <w:sz w:val="24"/>
          <w:szCs w:val="24"/>
        </w:rPr>
        <w:t xml:space="preserve"> the agency designee may</w:t>
      </w:r>
      <w:r w:rsidR="00F835DD">
        <w:rPr>
          <w:rFonts w:ascii="Times New Roman" w:hAnsi="Times New Roman"/>
          <w:sz w:val="24"/>
          <w:szCs w:val="24"/>
        </w:rPr>
        <w:t xml:space="preserve"> </w:t>
      </w:r>
      <w:r w:rsidR="00F835DD" w:rsidRPr="0029436F">
        <w:rPr>
          <w:rFonts w:ascii="Times New Roman" w:hAnsi="Times New Roman"/>
          <w:sz w:val="24"/>
          <w:szCs w:val="24"/>
        </w:rPr>
        <w:t xml:space="preserve">authorize the employee to participate </w:t>
      </w:r>
      <w:r w:rsidR="000D227C">
        <w:rPr>
          <w:rFonts w:ascii="Times New Roman" w:hAnsi="Times New Roman"/>
          <w:sz w:val="24"/>
          <w:szCs w:val="24"/>
        </w:rPr>
        <w:t xml:space="preserve">in the matter based on a </w:t>
      </w:r>
      <w:r w:rsidR="00F835DD">
        <w:rPr>
          <w:rFonts w:ascii="Times New Roman" w:hAnsi="Times New Roman"/>
          <w:sz w:val="24"/>
          <w:szCs w:val="24"/>
        </w:rPr>
        <w:t xml:space="preserve"> </w:t>
      </w:r>
      <w:r w:rsidR="00F835DD" w:rsidRPr="0029436F">
        <w:rPr>
          <w:rFonts w:ascii="Times New Roman" w:hAnsi="Times New Roman"/>
          <w:sz w:val="24"/>
          <w:szCs w:val="24"/>
        </w:rPr>
        <w:t>determin</w:t>
      </w:r>
      <w:r w:rsidR="000D227C">
        <w:rPr>
          <w:rFonts w:ascii="Times New Roman" w:hAnsi="Times New Roman"/>
          <w:sz w:val="24"/>
          <w:szCs w:val="24"/>
        </w:rPr>
        <w:t xml:space="preserve">ation, made in </w:t>
      </w:r>
      <w:r w:rsidR="00F835DD" w:rsidRPr="0029436F">
        <w:rPr>
          <w:rFonts w:ascii="Times New Roman" w:hAnsi="Times New Roman"/>
          <w:sz w:val="24"/>
          <w:szCs w:val="24"/>
        </w:rPr>
        <w:t>light of all relevant circumstances, that the</w:t>
      </w:r>
      <w:r w:rsidR="00F835DD">
        <w:rPr>
          <w:rFonts w:ascii="Times New Roman" w:hAnsi="Times New Roman"/>
          <w:sz w:val="24"/>
          <w:szCs w:val="24"/>
        </w:rPr>
        <w:t xml:space="preserve"> </w:t>
      </w:r>
      <w:r w:rsidR="00F835DD" w:rsidRPr="0029436F">
        <w:rPr>
          <w:rFonts w:ascii="Times New Roman" w:hAnsi="Times New Roman"/>
          <w:sz w:val="24"/>
          <w:szCs w:val="24"/>
        </w:rPr>
        <w:t>interest of the Government in the employee's participation outweighs the</w:t>
      </w:r>
      <w:r w:rsidR="00F835DD">
        <w:rPr>
          <w:rFonts w:ascii="Times New Roman" w:hAnsi="Times New Roman"/>
          <w:sz w:val="24"/>
          <w:szCs w:val="24"/>
        </w:rPr>
        <w:t xml:space="preserve"> </w:t>
      </w:r>
      <w:r w:rsidR="00F835DD" w:rsidRPr="0029436F">
        <w:rPr>
          <w:rFonts w:ascii="Times New Roman" w:hAnsi="Times New Roman"/>
          <w:sz w:val="24"/>
          <w:szCs w:val="24"/>
        </w:rPr>
        <w:t>concern that a reasonable person may question the integrity of the agency's</w:t>
      </w:r>
      <w:r w:rsidR="00F835DD">
        <w:rPr>
          <w:rFonts w:ascii="Times New Roman" w:hAnsi="Times New Roman"/>
          <w:sz w:val="24"/>
          <w:szCs w:val="24"/>
        </w:rPr>
        <w:t xml:space="preserve"> </w:t>
      </w:r>
      <w:r w:rsidR="00F835DD" w:rsidRPr="0029436F">
        <w:rPr>
          <w:rFonts w:ascii="Times New Roman" w:hAnsi="Times New Roman"/>
          <w:sz w:val="24"/>
          <w:szCs w:val="24"/>
        </w:rPr>
        <w:t>programs and operations.</w:t>
      </w:r>
      <w:r w:rsidR="000D227C">
        <w:rPr>
          <w:rFonts w:ascii="Times New Roman" w:hAnsi="Times New Roman"/>
          <w:sz w:val="24"/>
          <w:szCs w:val="24"/>
        </w:rPr>
        <w:t xml:space="preserve">  </w:t>
      </w:r>
      <w:r w:rsidR="00277B31" w:rsidRPr="00277B31">
        <w:rPr>
          <w:rFonts w:ascii="Times New Roman" w:hAnsi="Times New Roman" w:cs="Times New Roman"/>
          <w:sz w:val="24"/>
          <w:szCs w:val="24"/>
        </w:rPr>
        <w:t>Factors considered include:</w:t>
      </w:r>
    </w:p>
    <w:p w14:paraId="1EBDA8B8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sz w:val="24"/>
          <w:szCs w:val="24"/>
        </w:rPr>
      </w:pPr>
      <w:r w:rsidRPr="00277B31">
        <w:rPr>
          <w:rFonts w:ascii="Times New Roman" w:eastAsia="Calibri" w:hAnsi="Times New Roman" w:cs="Times New Roman"/>
          <w:sz w:val="24"/>
          <w:szCs w:val="24"/>
        </w:rPr>
        <w:t>(1) The nature of the relationship involved;</w:t>
      </w:r>
    </w:p>
    <w:p w14:paraId="6CFE5DE7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sz w:val="24"/>
          <w:szCs w:val="24"/>
        </w:rPr>
      </w:pPr>
      <w:r w:rsidRPr="00277B31">
        <w:rPr>
          <w:rFonts w:ascii="Times New Roman" w:eastAsia="Calibri" w:hAnsi="Times New Roman" w:cs="Times New Roman"/>
          <w:sz w:val="24"/>
          <w:szCs w:val="24"/>
        </w:rPr>
        <w:t>(2) The effect that resolution of the matter would have upon the financial interests of the person involved in the relationship;</w:t>
      </w:r>
    </w:p>
    <w:p w14:paraId="7565568F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sz w:val="24"/>
          <w:szCs w:val="24"/>
        </w:rPr>
      </w:pPr>
      <w:r w:rsidRPr="00277B31">
        <w:rPr>
          <w:rFonts w:ascii="Times New Roman" w:eastAsia="Calibri" w:hAnsi="Times New Roman" w:cs="Times New Roman"/>
          <w:sz w:val="24"/>
          <w:szCs w:val="24"/>
        </w:rPr>
        <w:t>(3) The nature and importance of the employee's role in the matter, including the extent to which the employee is called upon to exercise discretion in the matter;</w:t>
      </w:r>
    </w:p>
    <w:p w14:paraId="4BB69EAA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sz w:val="24"/>
          <w:szCs w:val="24"/>
        </w:rPr>
      </w:pPr>
      <w:r w:rsidRPr="00277B31">
        <w:rPr>
          <w:rFonts w:ascii="Times New Roman" w:eastAsia="Calibri" w:hAnsi="Times New Roman" w:cs="Times New Roman"/>
          <w:sz w:val="24"/>
          <w:szCs w:val="24"/>
        </w:rPr>
        <w:t>(4) The sensitivity of the matter;</w:t>
      </w:r>
    </w:p>
    <w:p w14:paraId="37F1BD32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sz w:val="24"/>
          <w:szCs w:val="24"/>
        </w:rPr>
      </w:pPr>
      <w:r w:rsidRPr="00277B31">
        <w:rPr>
          <w:rFonts w:ascii="Times New Roman" w:eastAsia="Calibri" w:hAnsi="Times New Roman" w:cs="Times New Roman"/>
          <w:sz w:val="24"/>
          <w:szCs w:val="24"/>
        </w:rPr>
        <w:t>(5) The difficulty of reassigning the matter to another employee; and</w:t>
      </w:r>
    </w:p>
    <w:p w14:paraId="4FF3EE0C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sz w:val="24"/>
          <w:szCs w:val="24"/>
        </w:rPr>
      </w:pPr>
      <w:r w:rsidRPr="00277B31">
        <w:rPr>
          <w:rFonts w:ascii="Times New Roman" w:eastAsia="Calibri" w:hAnsi="Times New Roman" w:cs="Times New Roman"/>
          <w:sz w:val="24"/>
          <w:szCs w:val="24"/>
        </w:rPr>
        <w:t>(6) Adjustments that may be made in the employee's duties that would reduce or eliminate the likelihood that a reasonable person would question the employee's impartiality.</w:t>
      </w:r>
    </w:p>
    <w:p w14:paraId="5C0015C1" w14:textId="77777777" w:rsidR="00277B31" w:rsidRPr="00277B31" w:rsidRDefault="00277B31" w:rsidP="00277B31">
      <w:pPr>
        <w:spacing w:after="0" w:line="240" w:lineRule="auto"/>
        <w:ind w:left="1800" w:right="72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FF2654" w14:textId="5A33BE2F" w:rsidR="00C0257B" w:rsidRDefault="00012D08" w:rsidP="00AB15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2D08">
        <w:rPr>
          <w:rFonts w:ascii="Times New Roman" w:eastAsia="Times New Roman" w:hAnsi="Times New Roman" w:cs="Times New Roman"/>
          <w:sz w:val="24"/>
          <w:szCs w:val="24"/>
        </w:rPr>
        <w:t xml:space="preserve">I have determined that </w:t>
      </w:r>
      <w:r w:rsidR="000D227C">
        <w:rPr>
          <w:rFonts w:ascii="Times New Roman" w:eastAsia="Times New Roman" w:hAnsi="Times New Roman" w:cs="Times New Roman"/>
          <w:sz w:val="24"/>
          <w:szCs w:val="24"/>
        </w:rPr>
        <w:t xml:space="preserve">DoD’s </w:t>
      </w:r>
      <w:r w:rsidRPr="00012D08">
        <w:rPr>
          <w:rFonts w:ascii="Times New Roman" w:eastAsia="Times New Roman" w:hAnsi="Times New Roman" w:cs="Times New Roman"/>
          <w:sz w:val="24"/>
          <w:szCs w:val="24"/>
        </w:rPr>
        <w:t xml:space="preserve">interest in your continued involvement </w:t>
      </w:r>
      <w:r w:rsidR="00AB15B2" w:rsidRPr="00375D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 particular matters involving </w:t>
      </w:r>
      <w:r w:rsidR="00060436">
        <w:rPr>
          <w:rFonts w:ascii="Times New Roman" w:eastAsia="Times New Roman" w:hAnsi="Times New Roman" w:cs="Times New Roman"/>
          <w:bCs/>
          <w:iCs/>
          <w:sz w:val="24"/>
          <w:szCs w:val="24"/>
        </w:rPr>
        <w:t>[</w:t>
      </w:r>
      <w:r w:rsidR="00060436">
        <w:rPr>
          <w:rFonts w:ascii="Times New Roman" w:eastAsia="Calibri" w:hAnsi="Times New Roman" w:cs="Times New Roman"/>
          <w:sz w:val="24"/>
          <w:szCs w:val="24"/>
        </w:rPr>
        <w:t>Covered Relationship Person/Entity</w:t>
      </w:r>
      <w:r w:rsidR="00060436">
        <w:rPr>
          <w:rFonts w:ascii="Times New Roman" w:eastAsia="Calibri" w:hAnsi="Times New Roman" w:cs="Times New Roman"/>
          <w:sz w:val="24"/>
          <w:szCs w:val="24"/>
        </w:rPr>
        <w:t>]</w:t>
      </w:r>
      <w:r w:rsidR="00060436" w:rsidRPr="00012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2D08">
        <w:rPr>
          <w:rFonts w:ascii="Times New Roman" w:eastAsia="Times New Roman" w:hAnsi="Times New Roman" w:cs="Times New Roman"/>
          <w:sz w:val="24"/>
          <w:szCs w:val="24"/>
        </w:rPr>
        <w:t xml:space="preserve">outweighs any concerns that a reasonable person with knowledge of the relevant facts would question the integrity of </w:t>
      </w:r>
      <w:r w:rsidR="00B427B5">
        <w:rPr>
          <w:rFonts w:ascii="Times New Roman" w:eastAsia="Times New Roman" w:hAnsi="Times New Roman" w:cs="Times New Roman"/>
          <w:sz w:val="24"/>
          <w:szCs w:val="24"/>
        </w:rPr>
        <w:t xml:space="preserve">SDA’s or </w:t>
      </w:r>
      <w:r w:rsidRPr="00012D08">
        <w:rPr>
          <w:rFonts w:ascii="Times New Roman" w:eastAsia="Times New Roman" w:hAnsi="Times New Roman" w:cs="Times New Roman"/>
          <w:sz w:val="24"/>
          <w:szCs w:val="24"/>
        </w:rPr>
        <w:t>DoD</w:t>
      </w:r>
      <w:r w:rsidR="00B427B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012D08">
        <w:rPr>
          <w:rFonts w:ascii="Times New Roman" w:eastAsia="Times New Roman" w:hAnsi="Times New Roman" w:cs="Times New Roman"/>
          <w:sz w:val="24"/>
          <w:szCs w:val="24"/>
        </w:rPr>
        <w:t xml:space="preserve">programs and operations.  </w:t>
      </w:r>
      <w:r w:rsidR="007F7DBC" w:rsidRPr="00871872">
        <w:rPr>
          <w:rFonts w:ascii="Times New Roman" w:eastAsia="Times New Roman" w:hAnsi="Times New Roman" w:cs="Times New Roman"/>
          <w:sz w:val="24"/>
          <w:szCs w:val="24"/>
        </w:rPr>
        <w:t xml:space="preserve">In making this determination, I </w:t>
      </w:r>
      <w:r w:rsidR="00AB15B2">
        <w:rPr>
          <w:rFonts w:ascii="Times New Roman" w:eastAsia="Times New Roman" w:hAnsi="Times New Roman" w:cs="Times New Roman"/>
          <w:sz w:val="24"/>
          <w:szCs w:val="24"/>
        </w:rPr>
        <w:t>have considered the factors listed above, specifically</w:t>
      </w:r>
      <w:r w:rsidR="00060436">
        <w:rPr>
          <w:rFonts w:ascii="Times New Roman" w:eastAsia="Times New Roman" w:hAnsi="Times New Roman" w:cs="Times New Roman"/>
          <w:sz w:val="24"/>
          <w:szCs w:val="24"/>
        </w:rPr>
        <w:t xml:space="preserve"> [insert factors weighing in favor of authorization]</w:t>
      </w:r>
      <w:r w:rsidR="00C02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14:paraId="2B85596C" w14:textId="77777777" w:rsidR="00C0257B" w:rsidRDefault="00C0257B" w:rsidP="00AB15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39D820" w14:textId="77777777" w:rsidR="00C0257B" w:rsidRDefault="00C0257B" w:rsidP="00AB15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F2336B" w14:textId="77777777" w:rsidR="00C0257B" w:rsidRDefault="00C0257B" w:rsidP="00AB15B2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D919CF" w14:textId="3943E83B" w:rsidR="007F7DBC" w:rsidRDefault="00C0257B" w:rsidP="0006043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60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14:paraId="7D30F18D" w14:textId="4FD297D2" w:rsidR="00060436" w:rsidRDefault="00060436" w:rsidP="0006043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Agency Designee</w:t>
      </w:r>
    </w:p>
    <w:p w14:paraId="5D17391D" w14:textId="5FA2F5FB" w:rsidR="00060436" w:rsidRDefault="00060436" w:rsidP="0006043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C39420" w14:textId="31AA454F" w:rsidR="00060436" w:rsidRDefault="00060436" w:rsidP="00060436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31AF1A" w14:textId="438C10A9" w:rsidR="00060436" w:rsidRDefault="00060436" w:rsidP="0006043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Cc: Ethics Counsel</w:t>
      </w:r>
      <w:bookmarkStart w:id="0" w:name="_GoBack"/>
      <w:bookmarkEnd w:id="0"/>
    </w:p>
    <w:p w14:paraId="2FCBB3BD" w14:textId="77777777" w:rsidR="007F7DBC" w:rsidRDefault="007F7DBC" w:rsidP="00871C6A">
      <w:pPr>
        <w:pStyle w:val="PlainText"/>
        <w:rPr>
          <w:rFonts w:ascii="Times New Roman" w:eastAsia="Calibri" w:hAnsi="Times New Roman" w:cs="Times New Roman"/>
          <w:sz w:val="24"/>
          <w:szCs w:val="24"/>
        </w:rPr>
      </w:pPr>
    </w:p>
    <w:p w14:paraId="56BEA9D3" w14:textId="77777777" w:rsidR="00012D08" w:rsidRDefault="00012D08" w:rsidP="0082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F3F8AF" w14:textId="77777777" w:rsidR="00012D08" w:rsidRDefault="00012D08" w:rsidP="00821C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012D08" w:rsidSect="005B588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44DA4" w14:textId="77777777" w:rsidR="007C0B25" w:rsidRDefault="007C0B25" w:rsidP="007C0B25">
      <w:pPr>
        <w:spacing w:after="0" w:line="240" w:lineRule="auto"/>
      </w:pPr>
      <w:r>
        <w:separator/>
      </w:r>
    </w:p>
  </w:endnote>
  <w:endnote w:type="continuationSeparator" w:id="0">
    <w:p w14:paraId="4D788922" w14:textId="77777777" w:rsidR="007C0B25" w:rsidRDefault="007C0B25" w:rsidP="007C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E098" w14:textId="77777777" w:rsidR="00CC621D" w:rsidRDefault="00152F6D" w:rsidP="005B5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BF812" w14:textId="77777777" w:rsidR="00CC621D" w:rsidRDefault="00060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8D1C6" w14:textId="52532CAF" w:rsidR="00CC621D" w:rsidRDefault="00152F6D" w:rsidP="005B5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4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34608F" w14:textId="77777777" w:rsidR="00CC621D" w:rsidRDefault="00060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B1E02" w14:textId="77777777" w:rsidR="007C0B25" w:rsidRDefault="007C0B25" w:rsidP="007C0B25">
      <w:pPr>
        <w:spacing w:after="0" w:line="240" w:lineRule="auto"/>
      </w:pPr>
      <w:r>
        <w:separator/>
      </w:r>
    </w:p>
  </w:footnote>
  <w:footnote w:type="continuationSeparator" w:id="0">
    <w:p w14:paraId="58A632D7" w14:textId="77777777" w:rsidR="007C0B25" w:rsidRDefault="007C0B25" w:rsidP="007C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5ED"/>
    <w:multiLevelType w:val="hybridMultilevel"/>
    <w:tmpl w:val="487C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9F9"/>
    <w:multiLevelType w:val="hybridMultilevel"/>
    <w:tmpl w:val="34A64370"/>
    <w:lvl w:ilvl="0" w:tplc="4D2020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254C"/>
    <w:multiLevelType w:val="hybridMultilevel"/>
    <w:tmpl w:val="377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25"/>
    <w:rsid w:val="00012D08"/>
    <w:rsid w:val="00031B0A"/>
    <w:rsid w:val="00060436"/>
    <w:rsid w:val="00087368"/>
    <w:rsid w:val="000A36B9"/>
    <w:rsid w:val="000C0248"/>
    <w:rsid w:val="000D227C"/>
    <w:rsid w:val="000D7946"/>
    <w:rsid w:val="001507AC"/>
    <w:rsid w:val="00152F6D"/>
    <w:rsid w:val="00277B31"/>
    <w:rsid w:val="00297AAC"/>
    <w:rsid w:val="003157DF"/>
    <w:rsid w:val="003458F2"/>
    <w:rsid w:val="00375DE6"/>
    <w:rsid w:val="0037623E"/>
    <w:rsid w:val="00385EBC"/>
    <w:rsid w:val="004007DC"/>
    <w:rsid w:val="00413AD0"/>
    <w:rsid w:val="004915A0"/>
    <w:rsid w:val="004D60D0"/>
    <w:rsid w:val="006069C4"/>
    <w:rsid w:val="00771FB1"/>
    <w:rsid w:val="007C0B25"/>
    <w:rsid w:val="007D0B24"/>
    <w:rsid w:val="007F0F37"/>
    <w:rsid w:val="007F7DBC"/>
    <w:rsid w:val="0081580E"/>
    <w:rsid w:val="00821CD2"/>
    <w:rsid w:val="00871872"/>
    <w:rsid w:val="00871C6A"/>
    <w:rsid w:val="008F07E8"/>
    <w:rsid w:val="00961DA3"/>
    <w:rsid w:val="00980719"/>
    <w:rsid w:val="009E5254"/>
    <w:rsid w:val="00A03C30"/>
    <w:rsid w:val="00A77D3C"/>
    <w:rsid w:val="00AB15B2"/>
    <w:rsid w:val="00B41C58"/>
    <w:rsid w:val="00B427B5"/>
    <w:rsid w:val="00B74D0F"/>
    <w:rsid w:val="00BB4574"/>
    <w:rsid w:val="00BB45F6"/>
    <w:rsid w:val="00C0257B"/>
    <w:rsid w:val="00E36B0E"/>
    <w:rsid w:val="00F835DD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C2CD"/>
  <w15:chartTrackingRefBased/>
  <w15:docId w15:val="{CC671076-28F8-403B-BF3C-CAEBE42D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C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B25"/>
  </w:style>
  <w:style w:type="character" w:styleId="FootnoteReference">
    <w:name w:val="footnote reference"/>
    <w:semiHidden/>
    <w:rsid w:val="007C0B25"/>
    <w:rPr>
      <w:vertAlign w:val="superscript"/>
    </w:rPr>
  </w:style>
  <w:style w:type="character" w:styleId="PageNumber">
    <w:name w:val="page number"/>
    <w:basedOn w:val="DefaultParagraphFont"/>
    <w:rsid w:val="007C0B25"/>
  </w:style>
  <w:style w:type="paragraph" w:styleId="FootnoteText">
    <w:name w:val="footnote text"/>
    <w:basedOn w:val="Normal"/>
    <w:link w:val="FootnoteTextChar"/>
    <w:uiPriority w:val="99"/>
    <w:semiHidden/>
    <w:unhideWhenUsed/>
    <w:rsid w:val="007C0B2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B25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07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07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4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7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B45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45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F298-EF8D-4A46-A525-C713BBD6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Dalheim, Karen L CIV OSD OGC (US)</dc:creator>
  <cp:keywords/>
  <dc:description/>
  <cp:lastModifiedBy>IRVINE KOBYLSKI, Danica S (Dani) CIV OSD OGC (USA)</cp:lastModifiedBy>
  <cp:revision>2</cp:revision>
  <cp:lastPrinted>2020-01-17T15:01:00Z</cp:lastPrinted>
  <dcterms:created xsi:type="dcterms:W3CDTF">2020-09-25T18:51:00Z</dcterms:created>
  <dcterms:modified xsi:type="dcterms:W3CDTF">2020-09-25T18:51:00Z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-103271908</vt:i4>
  </property>
</Properties>
</file>